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2077" w14:textId="77777777" w:rsidR="007208C3" w:rsidRPr="00920C11" w:rsidRDefault="007208C3" w:rsidP="004356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920C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Mostre in Italia</w:t>
      </w:r>
    </w:p>
    <w:p w14:paraId="494C46AD" w14:textId="2CBED8BD" w:rsidR="007208C3" w:rsidRPr="00970CF8" w:rsidRDefault="007208C3" w:rsidP="0043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mostre in Italia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970CF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riferimento alla </w:t>
      </w:r>
      <w:r w:rsidR="004356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Pr="00970CF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ircolare n. 28 del 14 giugno 2018</w:t>
      </w:r>
      <w:r w:rsidR="004356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a</w:t>
      </w:r>
      <w:r w:rsidRPr="00970CF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lla successiva Circolare n. 29 del 22 ottobre 2019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> della DG-ABAP- Servizio IV mostre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3D29A5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EA0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Soprintendenza territorialmente competente ha in delega 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autorizzativo 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435622" w:rsidRPr="004435A9">
        <w:rPr>
          <w:rFonts w:ascii="Times New Roman" w:eastAsia="Times New Roman" w:hAnsi="Times New Roman" w:cs="Times New Roman"/>
          <w:sz w:val="24"/>
          <w:szCs w:val="24"/>
          <w:lang w:eastAsia="it-IT"/>
        </w:rPr>
        <w:t>per semplificare e razionalizzare le procedure di autorizzazione al prestito per le mostre, a norma degli art. 48 e 66 del D.Lgs 42/2004”</w:t>
      </w:r>
      <w:r w:rsidR="007D157B"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eccezione </w:t>
      </w:r>
      <w:r w:rsidR="00920C11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beni culturali le cui dimensioni, e/ o materiali costitutivi e tecnica, e/o stato di conservazione richiedano particolari cautele sotto il profilo della conservazione, della manipolazione e del trasporto</w:t>
      </w:r>
      <w:r w:rsidR="007D157B"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in quanto beni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particolare valore, che costituiscono il nucleo</w:t>
      </w:r>
      <w:r w:rsidR="00EA0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principale di una istituzione 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>o un consistente insieme di opere provenienti da una stessa istituzione.</w:t>
      </w:r>
    </w:p>
    <w:p w14:paraId="0E4045B3" w14:textId="77777777" w:rsidR="00435622" w:rsidRDefault="00435622" w:rsidP="004356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BE9840" w14:textId="77777777" w:rsidR="00920C11" w:rsidRDefault="00920C11" w:rsidP="00920C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70CF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proprietà del bene richiesto in prestito, o in subordine il soggetto organizzatore, dovrà inviare formale richiesta di autorizzazione al prestito per mostre con almeno </w:t>
      </w:r>
      <w:r w:rsidR="00EA02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quattro mesi </w:t>
      </w:r>
      <w:r w:rsidRPr="00970CF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anticipo rispetto alla data di inaugurazione della manifestazione” (art. 48, comma 2 del D.Lgs. 42/2004). </w:t>
      </w:r>
    </w:p>
    <w:p w14:paraId="74E3C03D" w14:textId="77777777" w:rsidR="00920C11" w:rsidRPr="00435622" w:rsidRDefault="00920C11" w:rsidP="00920C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356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 xml:space="preserve">Non verranno prese in considerazione richieste pervenute oltre tale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termine.</w:t>
      </w:r>
    </w:p>
    <w:p w14:paraId="6052E110" w14:textId="77777777" w:rsidR="00EA0201" w:rsidRDefault="00435622" w:rsidP="004356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L’istanza dovrà essere 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indirizzata alla Soprintendenza Archeologia, belle arti e paesaggio per le Province di Lucca e Massa Carrara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dovrà pervenire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PEC all’</w:t>
      </w:r>
      <w:r w:rsidRP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</w:t>
      </w:r>
      <w:r w:rsidR="00EA0201" w:rsidRPr="00EA0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EA020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</w:p>
    <w:p w14:paraId="66911B38" w14:textId="7A92C534" w:rsidR="00435622" w:rsidRDefault="00F45B4F" w:rsidP="004356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2BE0">
          <w:rPr>
            <w:rStyle w:val="Collegamentoipertestuale"/>
            <w:rFonts w:ascii="Times New Roman" w:hAnsi="Times New Roman" w:cs="Times New Roman"/>
            <w:sz w:val="24"/>
            <w:szCs w:val="24"/>
          </w:rPr>
          <w:t>sabap-lu@pec.cultura.gov.it</w:t>
        </w:r>
      </w:hyperlink>
    </w:p>
    <w:p w14:paraId="67CE2F93" w14:textId="77777777" w:rsidR="00435622" w:rsidRDefault="00435622" w:rsidP="00435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C03FA62" w14:textId="77777777" w:rsidR="00435622" w:rsidRDefault="00435622" w:rsidP="00435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richiesta di prestito per mostra</w:t>
      </w:r>
      <w:r w:rsidR="007D15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dovrà essere corredata dal</w:t>
      </w:r>
      <w:r w:rsidR="007208C3" w:rsidRPr="004435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seguente documentazione</w:t>
      </w:r>
      <w:r w:rsidR="00AE2F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(sempre su carta intestata)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FA97597" w14:textId="77777777" w:rsidR="007D157B" w:rsidRPr="00EA0201" w:rsidRDefault="007D157B" w:rsidP="00435622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</w:pPr>
      <w:r w:rsidRPr="00EA0201">
        <w:t xml:space="preserve">Richiesta di prestito per </w:t>
      </w:r>
      <w:r w:rsidR="000044A3" w:rsidRPr="00EA0201">
        <w:t>mostra avanzata dal soggetto organizzatore al soggetto proprietario/prestatore</w:t>
      </w:r>
    </w:p>
    <w:p w14:paraId="53110296" w14:textId="77777777" w:rsidR="00126701" w:rsidRPr="00EA0201" w:rsidRDefault="00EA0201" w:rsidP="00435622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>
        <w:t>Comunicazione di assenso e r</w:t>
      </w:r>
      <w:r w:rsidR="000044A3" w:rsidRPr="00EA0201">
        <w:t xml:space="preserve">ichiesta di autorizzazione al prestito per mostra a firma del soggetto proprietario/prestatore </w:t>
      </w:r>
    </w:p>
    <w:p w14:paraId="4E9D2183" w14:textId="77777777" w:rsidR="007D157B" w:rsidRPr="00EA0201" w:rsidRDefault="007D157B" w:rsidP="00435622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Progetto scientifico della mostra</w:t>
      </w:r>
    </w:p>
    <w:p w14:paraId="7D1B8371" w14:textId="77777777" w:rsidR="00126701" w:rsidRPr="00EA0201" w:rsidRDefault="00E06F94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Standard Facility Report delle sedi espositive, corredato da piante</w:t>
      </w:r>
      <w:r w:rsidR="00126701" w:rsidRPr="00EA0201">
        <w:t xml:space="preserve">  </w:t>
      </w:r>
    </w:p>
    <w:p w14:paraId="238E72A0" w14:textId="77777777" w:rsidR="00E06F94" w:rsidRPr="00EA0201" w:rsidRDefault="00E06F94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Progetto espositivo per le opere richieste in prestito</w:t>
      </w:r>
    </w:p>
    <w:p w14:paraId="2AD01F3F" w14:textId="77777777" w:rsidR="00E06F94" w:rsidRPr="00EA0201" w:rsidRDefault="007D157B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Elenco delle opere richieste</w:t>
      </w:r>
      <w:r w:rsidR="000044A3" w:rsidRPr="00EA0201">
        <w:t xml:space="preserve"> in prestito</w:t>
      </w:r>
      <w:r w:rsidR="00E06F94" w:rsidRPr="00EA0201">
        <w:t xml:space="preserve"> </w:t>
      </w:r>
      <w:r w:rsidR="00EA0201">
        <w:t>(</w:t>
      </w:r>
      <w:r w:rsidR="00E06F94" w:rsidRPr="00EA0201">
        <w:t>che dovrà essere aggiornato in caso di rinunce o sostituzioni</w:t>
      </w:r>
      <w:r w:rsidR="007D0B2E" w:rsidRPr="00EA0201">
        <w:t xml:space="preserve"> con formale comunicazione</w:t>
      </w:r>
      <w:r w:rsidR="00E06F94" w:rsidRPr="00EA0201">
        <w:t xml:space="preserve">) </w:t>
      </w:r>
    </w:p>
    <w:p w14:paraId="0D4B736E" w14:textId="77777777" w:rsidR="00E06F94" w:rsidRPr="00EA0201" w:rsidRDefault="00E06F94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Fotografie a colori</w:t>
      </w:r>
      <w:r w:rsidR="00EA0201">
        <w:t xml:space="preserve"> </w:t>
      </w:r>
      <w:r w:rsidRPr="00EA0201">
        <w:t>delle opere richieste in prestito</w:t>
      </w:r>
    </w:p>
    <w:p w14:paraId="2297F7A3" w14:textId="77777777" w:rsidR="000044A3" w:rsidRPr="00EA0201" w:rsidRDefault="000044A3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Elenco</w:t>
      </w:r>
      <w:r w:rsidR="00441347" w:rsidRPr="00EA0201">
        <w:t xml:space="preserve"> </w:t>
      </w:r>
      <w:r w:rsidRPr="00EA0201">
        <w:t>di tutte le opere presenti alla mostra corredato da relativa fotografia</w:t>
      </w:r>
      <w:r w:rsidR="00E06F94" w:rsidRPr="00EA0201">
        <w:t xml:space="preserve"> (che dovrà essere aggiornato in caso di rinunce o sostituzioni</w:t>
      </w:r>
      <w:r w:rsidR="007D0B2E" w:rsidRPr="00EA0201">
        <w:t xml:space="preserve"> con formale comunicazione</w:t>
      </w:r>
      <w:r w:rsidR="00E06F94" w:rsidRPr="00EA0201">
        <w:t>)</w:t>
      </w:r>
    </w:p>
    <w:p w14:paraId="3B03F64A" w14:textId="77777777" w:rsidR="007D157B" w:rsidRPr="00EA0201" w:rsidRDefault="003244AA" w:rsidP="00435622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>
        <w:t>S</w:t>
      </w:r>
      <w:r w:rsidR="007D157B" w:rsidRPr="00EA0201">
        <w:t xml:space="preserve">chede </w:t>
      </w:r>
      <w:r w:rsidR="000044A3" w:rsidRPr="00EA0201">
        <w:t xml:space="preserve">conservative </w:t>
      </w:r>
      <w:r w:rsidR="007D157B" w:rsidRPr="00EA0201">
        <w:t xml:space="preserve">delle opere richieste in prestito </w:t>
      </w:r>
      <w:r w:rsidR="000044A3" w:rsidRPr="00EA0201">
        <w:t>prodotte dal soggetto prestatore</w:t>
      </w:r>
      <w:r w:rsidR="00E06F94" w:rsidRPr="00EA0201">
        <w:t xml:space="preserve"> con indicazione del valore assicurativo</w:t>
      </w:r>
      <w:r w:rsidR="00EA0201">
        <w:t xml:space="preserve"> per ciascuna opera </w:t>
      </w:r>
    </w:p>
    <w:p w14:paraId="220C5910" w14:textId="77777777" w:rsidR="007D157B" w:rsidRPr="00EA0201" w:rsidRDefault="007D157B" w:rsidP="00435622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Relazione</w:t>
      </w:r>
      <w:r w:rsidR="00441347" w:rsidRPr="00EA0201">
        <w:t xml:space="preserve"> della</w:t>
      </w:r>
      <w:r w:rsidRPr="00EA0201">
        <w:t xml:space="preserve"> ditta</w:t>
      </w:r>
      <w:r w:rsidR="00441347" w:rsidRPr="00EA0201">
        <w:t xml:space="preserve"> di</w:t>
      </w:r>
      <w:r w:rsidRPr="00EA0201">
        <w:t xml:space="preserve"> trasporto</w:t>
      </w:r>
      <w:r w:rsidR="000044A3" w:rsidRPr="00EA0201">
        <w:t xml:space="preserve"> con cronoprogramma delle movimentazioni</w:t>
      </w:r>
    </w:p>
    <w:p w14:paraId="4EC18F08" w14:textId="77777777" w:rsidR="000044A3" w:rsidRPr="00EA0201" w:rsidRDefault="000044A3" w:rsidP="00435622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>Relazione</w:t>
      </w:r>
      <w:r w:rsidR="00EA0201">
        <w:t xml:space="preserve"> della ditta di trasporto con</w:t>
      </w:r>
      <w:r w:rsidRPr="00EA0201">
        <w:t xml:space="preserve"> specifiche delle casse</w:t>
      </w:r>
    </w:p>
    <w:p w14:paraId="72990609" w14:textId="6BA45665" w:rsidR="00E06F94" w:rsidRPr="00EA0201" w:rsidRDefault="007D157B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 w:rsidRPr="00EA0201">
        <w:t xml:space="preserve">Polizza assicurativa </w:t>
      </w:r>
      <w:r w:rsidR="0045089D" w:rsidRPr="0045089D">
        <w:rPr>
          <w:color w:val="000000"/>
          <w:shd w:val="clear" w:color="auto" w:fill="FFFFFF"/>
        </w:rPr>
        <w:t>con copertura “all risks”</w:t>
      </w:r>
      <w:r w:rsidR="0045089D" w:rsidRPr="0045089D">
        <w:t xml:space="preserve"> e formula</w:t>
      </w:r>
      <w:r w:rsidR="0045089D" w:rsidRPr="00EA0201">
        <w:t xml:space="preserve"> </w:t>
      </w:r>
      <w:r w:rsidRPr="00EA0201">
        <w:t xml:space="preserve">“da chiodo a chiodo” </w:t>
      </w:r>
      <w:r w:rsidR="00EA0201">
        <w:t>valevole per ciascuna opera richiesta in prestito</w:t>
      </w:r>
    </w:p>
    <w:p w14:paraId="73898931" w14:textId="77777777" w:rsidR="007D157B" w:rsidRDefault="00EA0201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>
        <w:t>Nominativo e recapiti</w:t>
      </w:r>
      <w:r w:rsidR="00E06F94" w:rsidRPr="00EA0201">
        <w:t xml:space="preserve"> del responsabile per la custodia delle opere in mostra</w:t>
      </w:r>
    </w:p>
    <w:p w14:paraId="7E611BCD" w14:textId="77777777" w:rsidR="00EA0201" w:rsidRPr="00EA0201" w:rsidRDefault="00EA0201" w:rsidP="00E06F94">
      <w:pPr>
        <w:pStyle w:val="Paragrafoelenco"/>
        <w:numPr>
          <w:ilvl w:val="0"/>
          <w:numId w:val="3"/>
        </w:numPr>
        <w:tabs>
          <w:tab w:val="left" w:pos="1260"/>
        </w:tabs>
        <w:spacing w:line="276" w:lineRule="auto"/>
        <w:jc w:val="both"/>
      </w:pPr>
      <w:r>
        <w:t>Nominativi e recapiti dei referenti per la mostra</w:t>
      </w:r>
    </w:p>
    <w:p w14:paraId="6E74832D" w14:textId="77777777" w:rsidR="00EA0201" w:rsidRDefault="00EA0201" w:rsidP="00435622">
      <w:pPr>
        <w:jc w:val="both"/>
      </w:pPr>
    </w:p>
    <w:p w14:paraId="06D9515C" w14:textId="77777777" w:rsidR="00EA0201" w:rsidRDefault="00EA0201" w:rsidP="00435622">
      <w:pPr>
        <w:jc w:val="both"/>
      </w:pPr>
    </w:p>
    <w:p w14:paraId="180DEDE4" w14:textId="53BF426B" w:rsidR="00435622" w:rsidRDefault="00441347" w:rsidP="00435622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cronoprogramma da seguire per l’</w:t>
      </w:r>
      <w:r w:rsidR="00E06F94">
        <w:rPr>
          <w:rFonts w:ascii="Times New Roman" w:eastAsia="Times New Roman" w:hAnsi="Times New Roman" w:cs="Times New Roman"/>
          <w:sz w:val="24"/>
          <w:szCs w:val="24"/>
          <w:lang w:eastAsia="it-IT"/>
        </w:rPr>
        <w:t>invio di tutta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documentazione è 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consultabile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all’interno della </w:t>
      </w:r>
      <w:r w:rsidRPr="004356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Circolare n. 29 del 22 ottobre 2019</w:t>
      </w:r>
      <w:r w:rsidRP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 della</w:t>
      </w:r>
      <w:r w:rsidR="00920C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DG-ABAP- Servizio IV mostre</w:t>
      </w:r>
      <w:r w:rsidR="00F45B4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96C1559" w14:textId="77777777" w:rsidR="00970CF8" w:rsidRPr="00920C11" w:rsidRDefault="00435622" w:rsidP="0043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920C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Mostre all’estero</w:t>
      </w:r>
    </w:p>
    <w:p w14:paraId="727BE925" w14:textId="77777777" w:rsidR="00435622" w:rsidRPr="007208C3" w:rsidRDefault="00435622" w:rsidP="00435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6AC2D46" w14:textId="77777777" w:rsidR="00E06F94" w:rsidRDefault="007208C3" w:rsidP="004356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076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mostre all’estero l</w:t>
      </w:r>
      <w:r w:rsidR="00EA0201">
        <w:rPr>
          <w:rFonts w:ascii="Times New Roman" w:eastAsia="Times New Roman" w:hAnsi="Times New Roman" w:cs="Times New Roman"/>
          <w:sz w:val="24"/>
          <w:szCs w:val="24"/>
          <w:lang w:eastAsia="it-IT"/>
        </w:rPr>
        <w:t>a richiesta di prestito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dovrà essere presentata alla Soprintendenza territorialmente competente con almeno </w:t>
      </w:r>
      <w:r w:rsidR="00435622" w:rsidRPr="00EA020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quattro mesi</w:t>
      </w:r>
      <w:r w:rsidR="00435622" w:rsidRPr="009607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di anticipo rispetto alla data di inaugurazione</w:t>
      </w:r>
      <w:r w:rsidR="00E06F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mostra</w:t>
      </w:r>
      <w:r w:rsidR="00435622">
        <w:rPr>
          <w:rFonts w:ascii="Times New Roman" w:eastAsia="Times New Roman" w:hAnsi="Times New Roman" w:cs="Times New Roman"/>
          <w:sz w:val="24"/>
          <w:szCs w:val="24"/>
          <w:lang w:eastAsia="it-IT"/>
        </w:rPr>
        <w:t>. L</w:t>
      </w:r>
      <w:r w:rsidRPr="00960763">
        <w:rPr>
          <w:rFonts w:ascii="Times New Roman" w:eastAsia="Times New Roman" w:hAnsi="Times New Roman" w:cs="Times New Roman"/>
          <w:sz w:val="24"/>
          <w:szCs w:val="24"/>
          <w:lang w:eastAsia="it-IT"/>
        </w:rPr>
        <w:t>a competenza autorizzativa rimane</w:t>
      </w:r>
      <w:r w:rsidR="00EA02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sempre</w:t>
      </w:r>
      <w:r w:rsidRPr="009607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</w:t>
      </w:r>
      <w:r w:rsid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DG-ABAP- Servizio IV mostre. </w:t>
      </w:r>
    </w:p>
    <w:p w14:paraId="6651A195" w14:textId="77777777" w:rsidR="00970CF8" w:rsidRDefault="00E06F94" w:rsidP="0043562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</w:t>
      </w:r>
      <w:r w:rsidR="007208C3" w:rsidRPr="0096076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</w:t>
      </w:r>
      <w:r w:rsid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>zione precedentemente elencata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dovrà essere acclusa</w:t>
      </w:r>
      <w:r w:rsidR="00970CF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4B0B216" w14:textId="03AD2E71" w:rsidR="00435622" w:rsidRPr="00EA0201" w:rsidRDefault="00C32DCB" w:rsidP="00435622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 w:rsidRPr="00EA0201">
        <w:rPr>
          <w:bCs/>
        </w:rPr>
        <w:t xml:space="preserve">Dichiarazione dello stato giuridico del bene culturale </w:t>
      </w:r>
      <w:r w:rsidR="00EA7C7C" w:rsidRPr="00EA0201">
        <w:rPr>
          <w:bCs/>
        </w:rPr>
        <w:t>(attestazione di proprietà</w:t>
      </w:r>
      <w:r w:rsidR="007208C3" w:rsidRPr="00EA0201">
        <w:t> da parte de</w:t>
      </w:r>
      <w:r w:rsidRPr="00EA0201">
        <w:t>ll’ente prestatore)</w:t>
      </w:r>
      <w:r w:rsidR="0045089D">
        <w:t xml:space="preserve"> ---</w:t>
      </w:r>
      <w:r w:rsidR="00F45B4F">
        <w:rPr>
          <w:u w:val="single"/>
        </w:rPr>
        <w:t xml:space="preserve"> modulo 1</w:t>
      </w:r>
    </w:p>
    <w:p w14:paraId="69ACD17A" w14:textId="4B4CC819" w:rsidR="007D0B2E" w:rsidRPr="0045089D" w:rsidRDefault="007208C3" w:rsidP="00B546FC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  <w:rPr>
          <w:u w:val="single"/>
        </w:rPr>
      </w:pPr>
      <w:r w:rsidRPr="00EA0201">
        <w:rPr>
          <w:bCs/>
        </w:rPr>
        <w:t>Garanzia di estensione della polizza assicurativa</w:t>
      </w:r>
      <w:r w:rsidRPr="00EA0201">
        <w:t> da part</w:t>
      </w:r>
      <w:r w:rsidR="00B546FC" w:rsidRPr="00EA0201">
        <w:t xml:space="preserve">e dell’ente organizzatore </w:t>
      </w:r>
      <w:r w:rsidR="0045089D">
        <w:t>---</w:t>
      </w:r>
      <w:r w:rsidR="0045089D" w:rsidRPr="0045089D">
        <w:rPr>
          <w:u w:val="single"/>
        </w:rPr>
        <w:t xml:space="preserve"> mod</w:t>
      </w:r>
      <w:r w:rsidR="00F45B4F">
        <w:rPr>
          <w:u w:val="single"/>
        </w:rPr>
        <w:t>ulo</w:t>
      </w:r>
      <w:r w:rsidR="0045089D" w:rsidRPr="0045089D">
        <w:rPr>
          <w:u w:val="single"/>
        </w:rPr>
        <w:t xml:space="preserve"> 2</w:t>
      </w:r>
    </w:p>
    <w:p w14:paraId="25ED2D35" w14:textId="3E66BF29" w:rsidR="0045089D" w:rsidRPr="0045089D" w:rsidRDefault="007208C3" w:rsidP="004B64E5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 w:rsidRPr="0045089D">
        <w:rPr>
          <w:bCs/>
        </w:rPr>
        <w:t>Garanzia di restituzione a fine della manifestazione</w:t>
      </w:r>
      <w:r w:rsidR="00A757F9" w:rsidRPr="0045089D">
        <w:t xml:space="preserve"> </w:t>
      </w:r>
      <w:r w:rsidR="0045089D" w:rsidRPr="0045089D">
        <w:rPr>
          <w:color w:val="000000"/>
          <w:shd w:val="clear" w:color="auto" w:fill="FFFFFF"/>
        </w:rPr>
        <w:t>emessa dal soggetto ospitante / organizzatore e </w:t>
      </w:r>
      <w:r w:rsidR="0045089D" w:rsidRPr="0045089D">
        <w:rPr>
          <w:rStyle w:val="Enfasigrassetto"/>
          <w:b w:val="0"/>
          <w:color w:val="000000"/>
          <w:shd w:val="clear" w:color="auto" w:fill="FFFFFF"/>
        </w:rPr>
        <w:t>attestazione di insussistenza elementi di rischio sequestri</w:t>
      </w:r>
      <w:r w:rsidR="0045089D" w:rsidRPr="0045089D">
        <w:rPr>
          <w:color w:val="000000"/>
          <w:shd w:val="clear" w:color="auto" w:fill="FFFFFF"/>
        </w:rPr>
        <w:t> da parte dell’ente organizzatore</w:t>
      </w:r>
      <w:r w:rsidR="0045089D">
        <w:rPr>
          <w:color w:val="000000"/>
          <w:shd w:val="clear" w:color="auto" w:fill="FFFFFF"/>
        </w:rPr>
        <w:t xml:space="preserve"> --- </w:t>
      </w:r>
      <w:r w:rsidR="0045089D" w:rsidRPr="0045089D">
        <w:rPr>
          <w:color w:val="000000"/>
          <w:u w:val="single"/>
          <w:shd w:val="clear" w:color="auto" w:fill="FFFFFF"/>
        </w:rPr>
        <w:t>mod</w:t>
      </w:r>
      <w:r w:rsidR="00F45B4F">
        <w:rPr>
          <w:color w:val="000000"/>
          <w:u w:val="single"/>
          <w:shd w:val="clear" w:color="auto" w:fill="FFFFFF"/>
        </w:rPr>
        <w:t>ulo</w:t>
      </w:r>
      <w:r w:rsidR="0045089D" w:rsidRPr="0045089D">
        <w:rPr>
          <w:color w:val="000000"/>
          <w:u w:val="single"/>
          <w:shd w:val="clear" w:color="auto" w:fill="FFFFFF"/>
        </w:rPr>
        <w:t xml:space="preserve"> 3</w:t>
      </w:r>
    </w:p>
    <w:p w14:paraId="16EC15B6" w14:textId="77777777" w:rsidR="008661E9" w:rsidRPr="00EA0201" w:rsidRDefault="00920C11" w:rsidP="004B64E5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 w:rsidRPr="0045089D">
        <w:rPr>
          <w:bCs/>
        </w:rPr>
        <w:t>N</w:t>
      </w:r>
      <w:r w:rsidR="007208C3" w:rsidRPr="0045089D">
        <w:rPr>
          <w:bCs/>
        </w:rPr>
        <w:t>ota sottoscritta dall’omologo Ministero dello Stato ospitante che attesti l’immunità giurisdizionale</w:t>
      </w:r>
      <w:r w:rsidR="007208C3" w:rsidRPr="00EA0201">
        <w:t> goduta dallo Stato italiano</w:t>
      </w:r>
      <w:r w:rsidRPr="00EA0201">
        <w:t>, in caso di opere di proprietà statale o di enti pubblici</w:t>
      </w:r>
    </w:p>
    <w:p w14:paraId="7A099738" w14:textId="77777777" w:rsidR="007D0B2E" w:rsidRPr="00EA0201" w:rsidRDefault="00920C11" w:rsidP="00435622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 w:rsidRPr="00EA0201">
        <w:t xml:space="preserve">Nominativo e recapiti </w:t>
      </w:r>
      <w:r w:rsidR="008661E9" w:rsidRPr="00EA0201">
        <w:rPr>
          <w:bCs/>
        </w:rPr>
        <w:t>dei referenti degli Uffici di esportazione dai quali si intende transitare</w:t>
      </w:r>
      <w:r w:rsidR="008661E9" w:rsidRPr="00EA0201">
        <w:t xml:space="preserve">, </w:t>
      </w:r>
      <w:r w:rsidR="007D0B2E" w:rsidRPr="00EA0201">
        <w:t xml:space="preserve">e delle </w:t>
      </w:r>
      <w:r w:rsidR="007208C3" w:rsidRPr="00EA0201">
        <w:rPr>
          <w:bCs/>
        </w:rPr>
        <w:t>agenzie delle dogane interessate</w:t>
      </w:r>
      <w:r w:rsidR="007D0B2E" w:rsidRPr="00EA0201">
        <w:t xml:space="preserve">, </w:t>
      </w:r>
      <w:r w:rsidRPr="00EA0201">
        <w:t xml:space="preserve">in </w:t>
      </w:r>
      <w:r w:rsidR="007D0B2E" w:rsidRPr="00EA0201">
        <w:t>caso di uscita dall’Unione Europea</w:t>
      </w:r>
    </w:p>
    <w:p w14:paraId="5CFB30B5" w14:textId="77777777" w:rsidR="00920C11" w:rsidRPr="00EA0201" w:rsidRDefault="00920C11" w:rsidP="00435622">
      <w:pPr>
        <w:pStyle w:val="Paragrafoelenco"/>
        <w:numPr>
          <w:ilvl w:val="0"/>
          <w:numId w:val="4"/>
        </w:numPr>
        <w:spacing w:before="100" w:beforeAutospacing="1" w:after="100" w:afterAutospacing="1"/>
        <w:jc w:val="both"/>
      </w:pPr>
      <w:r w:rsidRPr="00EA0201">
        <w:rPr>
          <w:bCs/>
        </w:rPr>
        <w:t>Attestato di circolazione temporanea e licenza di esportazione temporanea </w:t>
      </w:r>
      <w:r w:rsidRPr="00EA0201">
        <w:t>(art. nn. 66, 71 e 74 del D.Lgs 42/2004) da richiedere successivamente al rilascio dell’autorizzazione emessa dal Ministero per prestito per mostra (art. 48 del D.Lgs 42/2004) all’</w:t>
      </w:r>
      <w:r w:rsidRPr="00EA0201">
        <w:rPr>
          <w:bCs/>
        </w:rPr>
        <w:t>Ufficio Esportazione Oggetti di Antichità e Arte di Firenze</w:t>
      </w:r>
      <w:r w:rsidRPr="00EA0201">
        <w:t xml:space="preserve"> (Ufficio Esportazione Oggetti di Antichità e Arte di Firenze – Palazzo Pitti, Piazza Pitti n.1 – 50125 Firenze| tel. e fax: 055 2651731 | e-mail: sabap-fi.espotazione@beniculturali.it)</w:t>
      </w:r>
    </w:p>
    <w:p w14:paraId="2B888937" w14:textId="77777777" w:rsidR="00920C11" w:rsidRDefault="00920C11" w:rsidP="00920C11">
      <w:pPr>
        <w:pStyle w:val="Paragrafoelenco"/>
        <w:spacing w:before="100" w:beforeAutospacing="1" w:after="100" w:afterAutospacing="1"/>
        <w:jc w:val="both"/>
      </w:pPr>
    </w:p>
    <w:sectPr w:rsidR="00920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6E82"/>
    <w:multiLevelType w:val="hybridMultilevel"/>
    <w:tmpl w:val="A1ACD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6B94"/>
    <w:multiLevelType w:val="hybridMultilevel"/>
    <w:tmpl w:val="FCAE5ED6"/>
    <w:lvl w:ilvl="0" w:tplc="614E77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5ABD6056"/>
    <w:multiLevelType w:val="hybridMultilevel"/>
    <w:tmpl w:val="29446B90"/>
    <w:lvl w:ilvl="0" w:tplc="8E04C154">
      <w:start w:val="3"/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69134D4B"/>
    <w:multiLevelType w:val="multilevel"/>
    <w:tmpl w:val="D844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689918">
    <w:abstractNumId w:val="3"/>
  </w:num>
  <w:num w:numId="2" w16cid:durableId="276640546">
    <w:abstractNumId w:val="2"/>
  </w:num>
  <w:num w:numId="3" w16cid:durableId="469246310">
    <w:abstractNumId w:val="1"/>
  </w:num>
  <w:num w:numId="4" w16cid:durableId="83776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FE"/>
    <w:rsid w:val="000044A3"/>
    <w:rsid w:val="000258BE"/>
    <w:rsid w:val="00126701"/>
    <w:rsid w:val="001A3660"/>
    <w:rsid w:val="002D1D5D"/>
    <w:rsid w:val="003244AA"/>
    <w:rsid w:val="003915C2"/>
    <w:rsid w:val="003D29A5"/>
    <w:rsid w:val="00435622"/>
    <w:rsid w:val="00441347"/>
    <w:rsid w:val="0045089D"/>
    <w:rsid w:val="004D4824"/>
    <w:rsid w:val="004D61A6"/>
    <w:rsid w:val="006C17C8"/>
    <w:rsid w:val="007208C3"/>
    <w:rsid w:val="007D0B2E"/>
    <w:rsid w:val="007D157B"/>
    <w:rsid w:val="00817DD8"/>
    <w:rsid w:val="008661E9"/>
    <w:rsid w:val="00920C11"/>
    <w:rsid w:val="00970CF8"/>
    <w:rsid w:val="00A757F9"/>
    <w:rsid w:val="00AE2F6A"/>
    <w:rsid w:val="00B546FC"/>
    <w:rsid w:val="00C32DCB"/>
    <w:rsid w:val="00E06F94"/>
    <w:rsid w:val="00EA0201"/>
    <w:rsid w:val="00EA7C7C"/>
    <w:rsid w:val="00EF16FE"/>
    <w:rsid w:val="00F4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3B14"/>
  <w15:chartTrackingRefBased/>
  <w15:docId w15:val="{4704DF94-F4C8-40EF-9DFE-77A37AF8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020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5089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p-lu@pec.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Sara Micheli</cp:lastModifiedBy>
  <cp:revision>18</cp:revision>
  <dcterms:created xsi:type="dcterms:W3CDTF">2022-06-09T14:56:00Z</dcterms:created>
  <dcterms:modified xsi:type="dcterms:W3CDTF">2024-02-23T14:05:00Z</dcterms:modified>
</cp:coreProperties>
</file>